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DADA" w14:textId="6BE14A2C" w:rsidR="00586E8F" w:rsidRDefault="00586E8F">
      <w:pPr>
        <w:pStyle w:val="LO-Normal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E7740B" wp14:editId="0F4C8893">
            <wp:simplePos x="0" y="0"/>
            <wp:positionH relativeFrom="margin">
              <wp:align>left</wp:align>
            </wp:positionH>
            <wp:positionV relativeFrom="paragraph">
              <wp:posOffset>-302260</wp:posOffset>
            </wp:positionV>
            <wp:extent cx="1295400" cy="977134"/>
            <wp:effectExtent l="0" t="0" r="0" b="0"/>
            <wp:wrapNone/>
            <wp:docPr id="1303434011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34011" name="Image 1" descr="Une image contenant texte, logo, Police, symbo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8339C" w14:textId="77777777" w:rsidR="00586E8F" w:rsidRDefault="00586E8F">
      <w:pPr>
        <w:pStyle w:val="LO-Normal"/>
        <w:rPr>
          <w:rFonts w:ascii="Aptos" w:hAnsi="Aptos"/>
          <w:b/>
          <w:bCs/>
          <w:sz w:val="28"/>
          <w:szCs w:val="28"/>
        </w:rPr>
      </w:pPr>
    </w:p>
    <w:p w14:paraId="42004468" w14:textId="77777777" w:rsidR="008C0EB8" w:rsidRDefault="008C0EB8">
      <w:pPr>
        <w:pStyle w:val="LO-Normal"/>
        <w:rPr>
          <w:rFonts w:ascii="Aptos" w:hAnsi="Aptos"/>
          <w:b/>
          <w:bCs/>
          <w:sz w:val="28"/>
          <w:szCs w:val="28"/>
        </w:rPr>
      </w:pPr>
    </w:p>
    <w:p w14:paraId="6CC1236A" w14:textId="77777777" w:rsidR="008C0EB8" w:rsidRDefault="008C0EB8">
      <w:pPr>
        <w:pStyle w:val="LO-Normal"/>
        <w:rPr>
          <w:rFonts w:ascii="Aptos" w:hAnsi="Aptos"/>
          <w:b/>
          <w:bCs/>
          <w:sz w:val="28"/>
          <w:szCs w:val="28"/>
        </w:rPr>
      </w:pPr>
    </w:p>
    <w:p w14:paraId="237171CA" w14:textId="300A09E7" w:rsidR="00586E8F" w:rsidRPr="00D94D33" w:rsidRDefault="00D94D33" w:rsidP="000120FB">
      <w:pPr>
        <w:pStyle w:val="LO-Normal"/>
        <w:jc w:val="both"/>
        <w:rPr>
          <w:rFonts w:ascii="Aptos" w:hAnsi="Aptos"/>
          <w:b/>
          <w:bCs/>
          <w:sz w:val="28"/>
          <w:szCs w:val="28"/>
        </w:rPr>
      </w:pPr>
      <w:r w:rsidRPr="00D94D33">
        <w:rPr>
          <w:rFonts w:ascii="Aptos" w:hAnsi="Aptos"/>
          <w:b/>
          <w:bCs/>
          <w:sz w:val="28"/>
          <w:szCs w:val="28"/>
        </w:rPr>
        <w:t xml:space="preserve">La commune d’Etalle recrute un(e) </w:t>
      </w:r>
      <w:r w:rsidR="0084678D">
        <w:rPr>
          <w:rFonts w:ascii="Aptos" w:hAnsi="Aptos"/>
          <w:b/>
          <w:bCs/>
          <w:sz w:val="28"/>
          <w:szCs w:val="28"/>
        </w:rPr>
        <w:t>employé(e) d’administration</w:t>
      </w:r>
      <w:r w:rsidRPr="00D94D33">
        <w:rPr>
          <w:rFonts w:ascii="Aptos" w:hAnsi="Aptos"/>
          <w:b/>
          <w:bCs/>
          <w:sz w:val="28"/>
          <w:szCs w:val="28"/>
        </w:rPr>
        <w:t xml:space="preserve"> </w:t>
      </w:r>
      <w:r w:rsidR="0084678D">
        <w:rPr>
          <w:rFonts w:ascii="Aptos" w:hAnsi="Aptos"/>
          <w:b/>
          <w:bCs/>
          <w:sz w:val="28"/>
          <w:szCs w:val="28"/>
        </w:rPr>
        <w:t xml:space="preserve">pour le service </w:t>
      </w:r>
      <w:r w:rsidR="00F269C4">
        <w:rPr>
          <w:rFonts w:ascii="Aptos" w:hAnsi="Aptos"/>
          <w:b/>
          <w:bCs/>
          <w:sz w:val="28"/>
          <w:szCs w:val="28"/>
        </w:rPr>
        <w:t>population</w:t>
      </w:r>
    </w:p>
    <w:p w14:paraId="7CD97ED0" w14:textId="25C7C07A" w:rsidR="00D94D33" w:rsidRPr="00AE57A1" w:rsidRDefault="00D94D33" w:rsidP="000120FB">
      <w:pPr>
        <w:jc w:val="both"/>
      </w:pPr>
    </w:p>
    <w:p w14:paraId="2DFA51CF" w14:textId="04E0E1AB" w:rsidR="00D94D33" w:rsidRPr="00D94D33" w:rsidRDefault="00D94D33" w:rsidP="000120FB">
      <w:pPr>
        <w:autoSpaceDE w:val="0"/>
        <w:autoSpaceDN w:val="0"/>
        <w:adjustRightInd w:val="0"/>
        <w:jc w:val="both"/>
        <w:rPr>
          <w:rFonts w:ascii="Aptos" w:hAnsi="Aptos" w:cs="Roboto-Regular"/>
          <w:color w:val="0C4387"/>
          <w:kern w:val="0"/>
          <w:lang w:bidi="ar-SA"/>
        </w:rPr>
      </w:pPr>
      <w:r w:rsidRPr="00D94D33">
        <w:rPr>
          <w:rFonts w:ascii="Aptos" w:hAnsi="Aptos" w:cs="Roboto-Regular"/>
          <w:color w:val="0C4387"/>
          <w:kern w:val="0"/>
          <w:lang w:bidi="ar-SA"/>
        </w:rPr>
        <w:t>Missions</w:t>
      </w:r>
    </w:p>
    <w:p w14:paraId="5F9D365C" w14:textId="77777777" w:rsidR="00F82761" w:rsidRDefault="00F82761" w:rsidP="00F82761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 xml:space="preserve">En collaboration avec l’équipe en place, l’employé d’administration (H/F/X) Population - État civil assurera un accueil de qualité aux citoyens et devra délivrer tous les documents relatifs à la population (cartes d’identité, passeports, permis de conduire, certificats, extraits,…). </w:t>
      </w:r>
    </w:p>
    <w:p w14:paraId="58AA71D3" w14:textId="77777777" w:rsidR="00F82761" w:rsidRDefault="00F82761" w:rsidP="00F82761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 xml:space="preserve">Il accompagnera les citoyens dans leurs démarches pour l’obtention de documents, attestations, les informe sur le contenu, les conditions et les procédures à suivre et délivre les documents demandés. </w:t>
      </w:r>
    </w:p>
    <w:p w14:paraId="06A35428" w14:textId="2D3B57F7" w:rsidR="00F82761" w:rsidRPr="00F82761" w:rsidRDefault="00F82761" w:rsidP="00F82761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>Il assure le suivi des dossiers et investigue au sujet des demandes pour fournir les informations utiles et contrôle les conditions à respecter pour délivrer les documents officiels.</w:t>
      </w:r>
    </w:p>
    <w:p w14:paraId="42E03449" w14:textId="77777777" w:rsidR="00F82761" w:rsidRPr="00F82761" w:rsidRDefault="00F82761" w:rsidP="00F82761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 xml:space="preserve">Il aura principalement à sa charge des dossiers </w:t>
      </w:r>
      <w:r w:rsidRPr="00F82761">
        <w:rPr>
          <w:rFonts w:ascii="Aptos" w:hAnsi="Aptos" w:cs="Roboto-Regular"/>
          <w:i/>
          <w:kern w:val="0"/>
          <w:sz w:val="22"/>
          <w:szCs w:val="22"/>
          <w:lang w:bidi="ar-SA"/>
        </w:rPr>
        <w:t>Population</w:t>
      </w: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 xml:space="preserve"> mais pourra, en cas de besoin, être amené à traiter des dossiers </w:t>
      </w:r>
      <w:r w:rsidRPr="00F82761">
        <w:rPr>
          <w:rFonts w:ascii="Aptos" w:hAnsi="Aptos" w:cs="Roboto-Regular"/>
          <w:i/>
          <w:kern w:val="0"/>
          <w:sz w:val="22"/>
          <w:szCs w:val="22"/>
          <w:lang w:bidi="ar-SA"/>
        </w:rPr>
        <w:t>Etat civil</w:t>
      </w: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 xml:space="preserve"> ou </w:t>
      </w:r>
      <w:r w:rsidRPr="00F82761">
        <w:rPr>
          <w:rFonts w:ascii="Aptos" w:hAnsi="Aptos" w:cs="Roboto-Regular"/>
          <w:i/>
          <w:kern w:val="0"/>
          <w:sz w:val="22"/>
          <w:szCs w:val="22"/>
          <w:lang w:bidi="ar-SA"/>
        </w:rPr>
        <w:t>Etrangers</w:t>
      </w:r>
      <w:r w:rsidRPr="00F82761">
        <w:rPr>
          <w:rFonts w:ascii="Aptos" w:hAnsi="Aptos" w:cs="Roboto-Regular"/>
          <w:kern w:val="0"/>
          <w:sz w:val="22"/>
          <w:szCs w:val="22"/>
          <w:lang w:bidi="ar-SA"/>
        </w:rPr>
        <w:t>.</w:t>
      </w:r>
    </w:p>
    <w:p w14:paraId="064CACFC" w14:textId="77777777" w:rsidR="0084678D" w:rsidRDefault="0084678D" w:rsidP="000120FB">
      <w:pPr>
        <w:autoSpaceDE w:val="0"/>
        <w:autoSpaceDN w:val="0"/>
        <w:adjustRightInd w:val="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</w:p>
    <w:p w14:paraId="7BA603ED" w14:textId="5B0A40B3" w:rsidR="008C0EB8" w:rsidRPr="00586E8F" w:rsidRDefault="00D94D33" w:rsidP="000120FB">
      <w:pPr>
        <w:autoSpaceDE w:val="0"/>
        <w:autoSpaceDN w:val="0"/>
        <w:adjustRightInd w:val="0"/>
        <w:jc w:val="both"/>
        <w:rPr>
          <w:rFonts w:ascii="Aptos" w:hAnsi="Aptos" w:cs="Roboto-Regular"/>
          <w:color w:val="0C4387"/>
          <w:kern w:val="0"/>
          <w:lang w:bidi="ar-SA"/>
        </w:rPr>
      </w:pPr>
      <w:r w:rsidRPr="00586E8F">
        <w:rPr>
          <w:rFonts w:ascii="Aptos" w:hAnsi="Aptos" w:cs="Roboto-Regular"/>
          <w:color w:val="0C4387"/>
          <w:kern w:val="0"/>
          <w:lang w:bidi="ar-SA"/>
        </w:rPr>
        <w:t>Conditions de recrutement</w:t>
      </w:r>
      <w:r w:rsidR="00AE57A1" w:rsidRPr="00586E8F">
        <w:rPr>
          <w:rFonts w:ascii="Aptos" w:hAnsi="Aptos" w:cs="Roboto-Regular"/>
          <w:color w:val="0C4387"/>
          <w:kern w:val="0"/>
          <w:lang w:bidi="ar-SA"/>
        </w:rPr>
        <w:t xml:space="preserve"> : </w:t>
      </w:r>
    </w:p>
    <w:p w14:paraId="31954D40" w14:textId="7009FE2B" w:rsidR="00644740" w:rsidRPr="00644740" w:rsidRDefault="00644740" w:rsidP="000120FB">
      <w:pPr>
        <w:spacing w:after="160" w:line="259" w:lineRule="auto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>Temps plein (38h/semaine</w:t>
      </w:r>
      <w:r>
        <w:rPr>
          <w:rFonts w:ascii="Aptos" w:hAnsi="Aptos" w:cs="Roboto-Regular"/>
          <w:kern w:val="0"/>
          <w:sz w:val="22"/>
          <w:szCs w:val="22"/>
          <w:lang w:bidi="ar-SA"/>
        </w:rPr>
        <w:t>)</w:t>
      </w:r>
    </w:p>
    <w:p w14:paraId="055F719F" w14:textId="20FD543C" w:rsidR="00644740" w:rsidRPr="00644740" w:rsidRDefault="00644740" w:rsidP="000120FB">
      <w:pPr>
        <w:spacing w:after="160" w:line="259" w:lineRule="auto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>Contrat de travail à durée déterminée de 6 mois, (renouvelable), en vue d’un contrat à durée indéterminée ;</w:t>
      </w:r>
    </w:p>
    <w:p w14:paraId="1A45B62F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1° Être ressortissant ou non de l’Union européenne. Pour les non-ressortissants de l’Union européenne, être en règle en matière d’autorisation de travail au sens de l’Arrêté du Gouvernement wallon du 16 mai 2019 relatif à l’occupation de travailleurs étrangers ; </w:t>
      </w:r>
    </w:p>
    <w:p w14:paraId="7F6AE5B0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2° Avoir une connaissance de la langue de la région linguistique jugée suffisante au regard de la fonction à exercer ; </w:t>
      </w:r>
    </w:p>
    <w:p w14:paraId="42FA8F1E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3° Jouir des droits civils et politiques ; </w:t>
      </w:r>
    </w:p>
    <w:p w14:paraId="2151473E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4° Être d'une conduite répondant aux exigences de la fonction ; </w:t>
      </w:r>
    </w:p>
    <w:p w14:paraId="4626EB17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5° Justifier de la possession des aptitudes physiques exigées pour la fonction à exercer en tenant compte de l’âge de l’agent ; </w:t>
      </w:r>
    </w:p>
    <w:p w14:paraId="5E15BBD4" w14:textId="77777777" w:rsidR="00644740" w:rsidRPr="00644740" w:rsidRDefault="00644740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6° Être âgé de 18 ans au moins ; </w:t>
      </w:r>
    </w:p>
    <w:p w14:paraId="58DDC759" w14:textId="03ECBA00" w:rsidR="00F82761" w:rsidRPr="00F82761" w:rsidRDefault="00644740" w:rsidP="00F82761">
      <w:pPr>
        <w:tabs>
          <w:tab w:val="left" w:pos="922"/>
        </w:tabs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 xml:space="preserve">7° </w:t>
      </w:r>
      <w:r w:rsidR="00F82761" w:rsidRPr="00F82761">
        <w:rPr>
          <w:rFonts w:ascii="Aptos" w:hAnsi="Aptos" w:cs="Roboto-Regular"/>
          <w:kern w:val="0"/>
          <w:sz w:val="22"/>
          <w:szCs w:val="22"/>
          <w:lang w:bidi="ar-SA"/>
        </w:rPr>
        <w:t>Être porteur d’un diplôme de l’enseignement supérieur de type court (D6). Un diplôme à orientation administrative est un atout ;</w:t>
      </w:r>
    </w:p>
    <w:p w14:paraId="12C20C96" w14:textId="2095FD12" w:rsidR="0084678D" w:rsidRPr="0084678D" w:rsidRDefault="0084678D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>
        <w:rPr>
          <w:rFonts w:ascii="Aptos" w:hAnsi="Aptos" w:cs="Roboto-Regular"/>
          <w:kern w:val="0"/>
          <w:sz w:val="22"/>
          <w:szCs w:val="22"/>
          <w:lang w:bidi="ar-SA"/>
        </w:rPr>
        <w:t xml:space="preserve">8° 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Si votre diplôme a été délivré dans un pays étranger, fournir une attestation justifiant de l’équivalence de ce diplôme à la date limite de dépôt des candidatures ;</w:t>
      </w:r>
    </w:p>
    <w:p w14:paraId="19A298CE" w14:textId="2D2E5E61" w:rsidR="0084678D" w:rsidRDefault="0084678D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>
        <w:rPr>
          <w:rFonts w:ascii="Aptos" w:hAnsi="Aptos" w:cs="Roboto-Regular"/>
          <w:kern w:val="0"/>
          <w:sz w:val="22"/>
          <w:szCs w:val="22"/>
          <w:lang w:bidi="ar-SA"/>
        </w:rPr>
        <w:t xml:space="preserve">9° 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Justifier d’une expérience professionnelle dans une administration communale constituerait un atout sérieux ;</w:t>
      </w:r>
    </w:p>
    <w:p w14:paraId="1F54F27C" w14:textId="4B26DA30" w:rsidR="0084678D" w:rsidRPr="0084678D" w:rsidRDefault="0084678D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>
        <w:rPr>
          <w:rFonts w:ascii="Aptos" w:hAnsi="Aptos" w:cs="Roboto-Regular"/>
          <w:kern w:val="0"/>
          <w:sz w:val="22"/>
          <w:szCs w:val="22"/>
          <w:lang w:bidi="ar-SA"/>
        </w:rPr>
        <w:t xml:space="preserve">10° </w:t>
      </w:r>
      <w:r w:rsidRPr="0084678D">
        <w:rPr>
          <w:rFonts w:ascii="Aptos" w:hAnsi="Aptos" w:cs="Roboto-Regular"/>
          <w:kern w:val="0"/>
          <w:sz w:val="22"/>
          <w:szCs w:val="22"/>
          <w:lang w:bidi="ar-SA"/>
        </w:rPr>
        <w:t>Réussir un examen lors de l’engagement</w:t>
      </w:r>
      <w:r>
        <w:rPr>
          <w:rFonts w:ascii="Aptos" w:hAnsi="Aptos" w:cs="Roboto-Regular"/>
          <w:kern w:val="0"/>
          <w:sz w:val="22"/>
          <w:szCs w:val="22"/>
          <w:lang w:bidi="ar-SA"/>
        </w:rPr>
        <w:t>.</w:t>
      </w:r>
    </w:p>
    <w:p w14:paraId="5ED0279C" w14:textId="77777777" w:rsidR="00644740" w:rsidRPr="00644740" w:rsidRDefault="00644740" w:rsidP="000120FB">
      <w:pPr>
        <w:spacing w:after="120"/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</w:p>
    <w:p w14:paraId="2E7E5014" w14:textId="2C34E03C" w:rsidR="00AE57A1" w:rsidRPr="00644740" w:rsidRDefault="00AE57A1" w:rsidP="000120FB">
      <w:pPr>
        <w:jc w:val="both"/>
        <w:rPr>
          <w:rFonts w:ascii="Aptos" w:hAnsi="Aptos" w:cs="Roboto-Regular"/>
          <w:kern w:val="0"/>
          <w:sz w:val="22"/>
          <w:szCs w:val="22"/>
          <w:lang w:bidi="ar-SA"/>
        </w:rPr>
      </w:pPr>
      <w:r w:rsidRPr="00644740">
        <w:rPr>
          <w:rFonts w:ascii="Aptos" w:hAnsi="Aptos" w:cs="Roboto-Regular"/>
          <w:kern w:val="0"/>
          <w:sz w:val="22"/>
          <w:szCs w:val="22"/>
          <w:lang w:bidi="ar-SA"/>
        </w:rPr>
        <w:t>Toutes les conditions précitées devront être remplies à la date de clôture des candidatures</w:t>
      </w:r>
      <w:r w:rsidR="0084678D">
        <w:rPr>
          <w:rFonts w:ascii="Aptos" w:hAnsi="Aptos" w:cs="Roboto-Regular"/>
          <w:kern w:val="0"/>
          <w:sz w:val="22"/>
          <w:szCs w:val="22"/>
          <w:lang w:bidi="ar-SA"/>
        </w:rPr>
        <w:t>.</w:t>
      </w:r>
    </w:p>
    <w:p w14:paraId="354D7D68" w14:textId="77777777" w:rsidR="00644740" w:rsidRDefault="00644740" w:rsidP="000120FB">
      <w:pPr>
        <w:jc w:val="both"/>
        <w:rPr>
          <w:rFonts w:ascii="Aptos" w:hAnsi="Aptos" w:cs="Roboto-Regular"/>
          <w:color w:val="000000"/>
          <w:kern w:val="0"/>
          <w:sz w:val="22"/>
          <w:szCs w:val="22"/>
          <w:lang w:bidi="ar-SA"/>
        </w:rPr>
      </w:pPr>
    </w:p>
    <w:p w14:paraId="7CCC92D0" w14:textId="4F8EDD23" w:rsidR="0084678D" w:rsidRDefault="00D94D33" w:rsidP="000120FB">
      <w:pPr>
        <w:jc w:val="both"/>
        <w:rPr>
          <w:rFonts w:ascii="Aptos" w:hAnsi="Aptos"/>
          <w:sz w:val="22"/>
          <w:szCs w:val="22"/>
        </w:rPr>
      </w:pPr>
      <w:r w:rsidRPr="00644740">
        <w:rPr>
          <w:rFonts w:ascii="Aptos" w:hAnsi="Aptos"/>
          <w:sz w:val="22"/>
          <w:szCs w:val="22"/>
        </w:rPr>
        <w:t xml:space="preserve">Retrouver l’offre d’emploi complète ainsi que les modalités de candidatures sur la page du Forem : </w:t>
      </w:r>
      <w:hyperlink r:id="rId9" w:history="1">
        <w:r w:rsidR="00F82761" w:rsidRPr="00DD6D45">
          <w:rPr>
            <w:rStyle w:val="Lienhypertexte"/>
            <w:rFonts w:ascii="Aptos" w:hAnsi="Aptos"/>
            <w:sz w:val="22"/>
            <w:szCs w:val="22"/>
          </w:rPr>
          <w:t>https://www.leforem.be/recherche-offres/offre-detail/1524880</w:t>
        </w:r>
      </w:hyperlink>
    </w:p>
    <w:p w14:paraId="2634FF9D" w14:textId="77777777" w:rsidR="00F82761" w:rsidRPr="0084678D" w:rsidRDefault="00F82761" w:rsidP="000120FB">
      <w:pPr>
        <w:jc w:val="both"/>
        <w:rPr>
          <w:rFonts w:ascii="Aptos" w:hAnsi="Aptos"/>
          <w:sz w:val="22"/>
          <w:szCs w:val="22"/>
        </w:rPr>
      </w:pPr>
    </w:p>
    <w:sectPr w:rsidR="00F82761" w:rsidRPr="0084678D">
      <w:footerReference w:type="default" r:id="rId10"/>
      <w:pgSz w:w="11906" w:h="16838"/>
      <w:pgMar w:top="851" w:right="1417" w:bottom="1268" w:left="1417" w:header="0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B8BF" w14:textId="77777777" w:rsidR="00607357" w:rsidRDefault="00607357">
      <w:r>
        <w:separator/>
      </w:r>
    </w:p>
  </w:endnote>
  <w:endnote w:type="continuationSeparator" w:id="0">
    <w:p w14:paraId="70D24B03" w14:textId="77777777" w:rsidR="00607357" w:rsidRDefault="0060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7A59" w14:textId="77777777" w:rsidR="002E198A" w:rsidRDefault="002E198A" w:rsidP="002E198A">
    <w:pPr>
      <w:pStyle w:val="Pieddepage"/>
      <w:jc w:val="center"/>
    </w:pPr>
  </w:p>
  <w:p w14:paraId="48654C2E" w14:textId="23F68865" w:rsidR="00DC5557" w:rsidRDefault="00DC5557" w:rsidP="002E198A">
    <w:pPr>
      <w:pStyle w:val="Pieddepage"/>
      <w:jc w:val="center"/>
    </w:pPr>
  </w:p>
  <w:p w14:paraId="4F960AA4" w14:textId="77777777" w:rsidR="002E198A" w:rsidRDefault="002E198A" w:rsidP="002E198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A22C" w14:textId="77777777" w:rsidR="00607357" w:rsidRDefault="00607357">
      <w:r>
        <w:separator/>
      </w:r>
    </w:p>
  </w:footnote>
  <w:footnote w:type="continuationSeparator" w:id="0">
    <w:p w14:paraId="363CE629" w14:textId="77777777" w:rsidR="00607357" w:rsidRDefault="0060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B5D"/>
    <w:multiLevelType w:val="multilevel"/>
    <w:tmpl w:val="3610559E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8952F8"/>
    <w:multiLevelType w:val="multilevel"/>
    <w:tmpl w:val="77E4E340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6C70FD"/>
    <w:multiLevelType w:val="multilevel"/>
    <w:tmpl w:val="EE5AA88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6A29D6"/>
    <w:multiLevelType w:val="multilevel"/>
    <w:tmpl w:val="633E9E2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2F3868"/>
    <w:multiLevelType w:val="multilevel"/>
    <w:tmpl w:val="45B49D78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760871"/>
    <w:multiLevelType w:val="multilevel"/>
    <w:tmpl w:val="17F2E262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FF600D"/>
    <w:multiLevelType w:val="hybridMultilevel"/>
    <w:tmpl w:val="357E7C14"/>
    <w:lvl w:ilvl="0" w:tplc="12F495E6">
      <w:numFmt w:val="bullet"/>
      <w:lvlText w:val="-"/>
      <w:lvlJc w:val="left"/>
      <w:pPr>
        <w:ind w:left="720" w:hanging="360"/>
      </w:pPr>
      <w:rPr>
        <w:rFonts w:ascii="Aptos" w:eastAsia="Noto Serif CJK SC" w:hAnsi="Aptos" w:cs="Roboto-Regular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0CB"/>
    <w:multiLevelType w:val="multilevel"/>
    <w:tmpl w:val="3C4470B2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lowerLetter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lowerLetter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E1576F"/>
    <w:multiLevelType w:val="multilevel"/>
    <w:tmpl w:val="1E90E276"/>
    <w:lvl w:ilvl="0">
      <w:start w:val="1"/>
      <w:numFmt w:val="bullet"/>
      <w:pStyle w:val="podBulletItem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99069A"/>
    <w:multiLevelType w:val="multilevel"/>
    <w:tmpl w:val="E51E58C4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A82449"/>
    <w:multiLevelType w:val="multilevel"/>
    <w:tmpl w:val="942E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35605B"/>
    <w:multiLevelType w:val="multilevel"/>
    <w:tmpl w:val="78D87CE4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6F30AAE"/>
    <w:multiLevelType w:val="multilevel"/>
    <w:tmpl w:val="B9F4552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D3F2C4F"/>
    <w:multiLevelType w:val="hybridMultilevel"/>
    <w:tmpl w:val="244CE7B6"/>
    <w:lvl w:ilvl="0" w:tplc="8B801DF2">
      <w:numFmt w:val="bullet"/>
      <w:lvlText w:val="-"/>
      <w:lvlJc w:val="left"/>
      <w:pPr>
        <w:ind w:left="720" w:hanging="360"/>
      </w:pPr>
      <w:rPr>
        <w:rFonts w:ascii="Aptos" w:eastAsia="Noto Serif CJK SC" w:hAnsi="Aptos" w:cs="Roboto-Regular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A627F"/>
    <w:multiLevelType w:val="hybridMultilevel"/>
    <w:tmpl w:val="BDC486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E5B11"/>
    <w:multiLevelType w:val="multilevel"/>
    <w:tmpl w:val="B67AEBC8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03BC5"/>
    <w:multiLevelType w:val="multilevel"/>
    <w:tmpl w:val="47E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B81176"/>
    <w:multiLevelType w:val="multilevel"/>
    <w:tmpl w:val="0018D7B2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85363AA"/>
    <w:multiLevelType w:val="multilevel"/>
    <w:tmpl w:val="9C92193C"/>
    <w:lvl w:ilvl="0">
      <w:start w:val="1"/>
      <w:numFmt w:val="bullet"/>
      <w:lvlText w:val=""/>
      <w:lvlJc w:val="left"/>
      <w:pPr>
        <w:tabs>
          <w:tab w:val="num" w:pos="922"/>
        </w:tabs>
        <w:ind w:left="922" w:hanging="46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83"/>
        </w:tabs>
        <w:ind w:left="1383" w:hanging="461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461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461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D7E3121"/>
    <w:multiLevelType w:val="hybridMultilevel"/>
    <w:tmpl w:val="BC8CB96E"/>
    <w:lvl w:ilvl="0" w:tplc="204445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779725">
    <w:abstractNumId w:val="9"/>
  </w:num>
  <w:num w:numId="2" w16cid:durableId="178349226">
    <w:abstractNumId w:val="7"/>
  </w:num>
  <w:num w:numId="3" w16cid:durableId="1362248791">
    <w:abstractNumId w:val="1"/>
  </w:num>
  <w:num w:numId="4" w16cid:durableId="1556813267">
    <w:abstractNumId w:val="8"/>
  </w:num>
  <w:num w:numId="5" w16cid:durableId="2105765367">
    <w:abstractNumId w:val="11"/>
  </w:num>
  <w:num w:numId="6" w16cid:durableId="212544911">
    <w:abstractNumId w:val="2"/>
  </w:num>
  <w:num w:numId="7" w16cid:durableId="653027432">
    <w:abstractNumId w:val="18"/>
  </w:num>
  <w:num w:numId="8" w16cid:durableId="1136071677">
    <w:abstractNumId w:val="3"/>
  </w:num>
  <w:num w:numId="9" w16cid:durableId="984050570">
    <w:abstractNumId w:val="17"/>
  </w:num>
  <w:num w:numId="10" w16cid:durableId="1576933441">
    <w:abstractNumId w:val="0"/>
  </w:num>
  <w:num w:numId="11" w16cid:durableId="2128116064">
    <w:abstractNumId w:val="15"/>
  </w:num>
  <w:num w:numId="12" w16cid:durableId="1552813421">
    <w:abstractNumId w:val="5"/>
  </w:num>
  <w:num w:numId="13" w16cid:durableId="1130782851">
    <w:abstractNumId w:val="7"/>
    <w:lvlOverride w:ilvl="0">
      <w:startOverride w:val="1"/>
    </w:lvlOverride>
  </w:num>
  <w:num w:numId="14" w16cid:durableId="1114713601">
    <w:abstractNumId w:val="10"/>
  </w:num>
  <w:num w:numId="15" w16cid:durableId="720522688">
    <w:abstractNumId w:val="19"/>
  </w:num>
  <w:num w:numId="16" w16cid:durableId="1058284765">
    <w:abstractNumId w:val="16"/>
  </w:num>
  <w:num w:numId="17" w16cid:durableId="1989279920">
    <w:abstractNumId w:val="6"/>
  </w:num>
  <w:num w:numId="18" w16cid:durableId="923612041">
    <w:abstractNumId w:val="13"/>
  </w:num>
  <w:num w:numId="19" w16cid:durableId="1523125694">
    <w:abstractNumId w:val="14"/>
  </w:num>
  <w:num w:numId="20" w16cid:durableId="1854613782">
    <w:abstractNumId w:val="4"/>
  </w:num>
  <w:num w:numId="21" w16cid:durableId="81412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57"/>
    <w:rsid w:val="000120FB"/>
    <w:rsid w:val="002D3F55"/>
    <w:rsid w:val="002D7950"/>
    <w:rsid w:val="002E198A"/>
    <w:rsid w:val="00586E8F"/>
    <w:rsid w:val="00607357"/>
    <w:rsid w:val="00644740"/>
    <w:rsid w:val="0084678D"/>
    <w:rsid w:val="008C0EB8"/>
    <w:rsid w:val="00A40AE6"/>
    <w:rsid w:val="00AE57A1"/>
    <w:rsid w:val="00D94D33"/>
    <w:rsid w:val="00DC5557"/>
    <w:rsid w:val="00EB602F"/>
    <w:rsid w:val="00F269C4"/>
    <w:rsid w:val="00F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F360"/>
  <w15:docId w15:val="{FF4F05E2-C896-4BE8-B8C5-A41B9191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Noto Serif CJK SC" w:hAnsi="Tahoma" w:cs="Lohit Devanagari"/>
        <w:kern w:val="2"/>
        <w:sz w:val="24"/>
        <w:szCs w:val="24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Heading"/>
    <w:next w:val="Normal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Normal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Normal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Titre4">
    <w:name w:val="heading 4"/>
    <w:basedOn w:val="Heading"/>
    <w:next w:val="Normal"/>
    <w:link w:val="Titre4Car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Titre5">
    <w:name w:val="heading 5"/>
    <w:basedOn w:val="Heading"/>
    <w:next w:val="Normal"/>
    <w:link w:val="Titre5Car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itre6">
    <w:name w:val="heading 6"/>
    <w:basedOn w:val="Heading"/>
    <w:next w:val="Normal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</w:style>
  <w:style w:type="character" w:customStyle="1" w:styleId="StrongEmphasis">
    <w:name w:val="Strong Emphasis"/>
    <w:basedOn w:val="Policepardfaut"/>
    <w:qFormat/>
    <w:rPr>
      <w:b/>
      <w:bCs/>
    </w:rPr>
  </w:style>
  <w:style w:type="character" w:customStyle="1" w:styleId="YFS1pod">
    <w:name w:val="YFS1pod"/>
    <w:qFormat/>
    <w:rPr>
      <w:b/>
      <w:u w:val="single"/>
    </w:rPr>
  </w:style>
  <w:style w:type="character" w:customStyle="1" w:styleId="YFS2pod">
    <w:name w:val="YFS2pod"/>
    <w:qFormat/>
    <w:rPr>
      <w:strike/>
    </w:rPr>
  </w:style>
  <w:style w:type="character" w:customStyle="1" w:styleId="YFS4pod">
    <w:name w:val="YFS4pod"/>
    <w:qFormat/>
    <w:rPr>
      <w:i/>
    </w:rPr>
  </w:style>
  <w:style w:type="character" w:customStyle="1" w:styleId="YFS5pod">
    <w:name w:val="YFS5pod"/>
    <w:qFormat/>
    <w:rPr>
      <w:b/>
    </w:rPr>
  </w:style>
  <w:style w:type="character" w:customStyle="1" w:styleId="YFS6pod">
    <w:name w:val="YFS6pod"/>
    <w:qFormat/>
    <w:rPr>
      <w:b/>
      <w:u w:val="single"/>
    </w:rPr>
  </w:style>
  <w:style w:type="character" w:customStyle="1" w:styleId="YFS7pod">
    <w:name w:val="YFS7pod"/>
    <w:qFormat/>
    <w:rPr>
      <w:b/>
      <w:i/>
    </w:rPr>
  </w:style>
  <w:style w:type="character" w:customStyle="1" w:styleId="YFS10pod">
    <w:name w:val="YFS10pod"/>
    <w:qFormat/>
  </w:style>
  <w:style w:type="paragraph" w:customStyle="1" w:styleId="ParaKWN">
    <w:name w:val="ParaKWN"/>
    <w:basedOn w:val="Normal"/>
    <w:qFormat/>
    <w:pPr>
      <w:keepNext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Normal"/>
    <w:qFormat/>
    <w:pPr>
      <w:numPr>
        <w:numId w:val="4"/>
      </w:numPr>
    </w:pPr>
  </w:style>
  <w:style w:type="paragraph" w:customStyle="1" w:styleId="podNumberItem">
    <w:name w:val="podNumberItem"/>
    <w:basedOn w:val="Normal"/>
    <w:qFormat/>
    <w:pPr>
      <w:numPr>
        <w:numId w:val="3"/>
      </w:numPr>
    </w:pPr>
  </w:style>
  <w:style w:type="paragraph" w:customStyle="1" w:styleId="podBulletItemKeepWithNext">
    <w:name w:val="podBullet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podNumberItemKeepWithNext">
    <w:name w:val="podNumberItemKeepWithNext"/>
    <w:basedOn w:val="Normal"/>
    <w:qFormat/>
    <w:pPr>
      <w:keepNext/>
      <w:tabs>
        <w:tab w:val="num" w:pos="922"/>
      </w:tabs>
      <w:ind w:left="922" w:hanging="461"/>
    </w:pPr>
  </w:style>
  <w:style w:type="paragraph" w:customStyle="1" w:styleId="Tablecell">
    <w:name w:val="Table cell"/>
    <w:basedOn w:val="Normal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e">
    <w:name w:val="List"/>
    <w:basedOn w:val="Corpsdetexte"/>
    <w:rPr>
      <w:rFonts w:ascii="Tahoma" w:hAnsi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ahoma" w:hAnsi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/>
    </w:rPr>
  </w:style>
  <w:style w:type="paragraph" w:customStyle="1" w:styleId="LO-Normal">
    <w:name w:val="LO-Normal"/>
    <w:qFormat/>
    <w:rPr>
      <w:rFonts w:ascii="Times New Roman" w:eastAsia="Calibri" w:hAnsi="Times New Roman" w:cs="Times New Roman"/>
      <w:kern w:val="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votesObs">
    <w:name w:val="votesObs"/>
    <w:basedOn w:val="Normal"/>
    <w:qFormat/>
    <w:pPr>
      <w:jc w:val="center"/>
    </w:pPr>
    <w:rPr>
      <w:b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HeaderandFooter"/>
  </w:style>
  <w:style w:type="paragraph" w:customStyle="1" w:styleId="YFS3pod">
    <w:name w:val="YFS3pod"/>
    <w:basedOn w:val="Normal"/>
    <w:qFormat/>
    <w:pPr>
      <w:jc w:val="both"/>
    </w:pPr>
  </w:style>
  <w:style w:type="paragraph" w:customStyle="1" w:styleId="YFS8pod">
    <w:name w:val="YFS8pod"/>
    <w:basedOn w:val="podBulletItem"/>
    <w:qFormat/>
    <w:pPr>
      <w:jc w:val="both"/>
    </w:pPr>
  </w:style>
  <w:style w:type="paragraph" w:customStyle="1" w:styleId="YFS9pod">
    <w:name w:val="YFS9pod"/>
    <w:basedOn w:val="podNumberItem"/>
    <w:qFormat/>
    <w:pPr>
      <w:jc w:val="both"/>
    </w:pPr>
  </w:style>
  <w:style w:type="numbering" w:customStyle="1" w:styleId="L-lower-alpha">
    <w:name w:val="L-lower-alpha"/>
    <w:qFormat/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  <w:style w:type="character" w:customStyle="1" w:styleId="Titre4Car">
    <w:name w:val="Titre 4 Car"/>
    <w:basedOn w:val="Policepardfaut"/>
    <w:link w:val="Titre4"/>
    <w:rsid w:val="00586E8F"/>
    <w:rPr>
      <w:rFonts w:ascii="Liberation Sans" w:eastAsia="Noto Sans CJK SC" w:hAnsi="Liberation Sans"/>
      <w:b/>
      <w:bCs/>
      <w:i/>
      <w:iCs/>
      <w:color w:val="808080"/>
      <w:sz w:val="27"/>
      <w:szCs w:val="27"/>
    </w:rPr>
  </w:style>
  <w:style w:type="character" w:customStyle="1" w:styleId="Titre5Car">
    <w:name w:val="Titre 5 Car"/>
    <w:basedOn w:val="Policepardfaut"/>
    <w:link w:val="Titre5"/>
    <w:rsid w:val="00586E8F"/>
    <w:rPr>
      <w:rFonts w:ascii="Liberation Sans" w:eastAsia="Noto Sans CJK SC" w:hAnsi="Liberation Sans"/>
      <w:b/>
      <w:bCs/>
    </w:rPr>
  </w:style>
  <w:style w:type="paragraph" w:styleId="En-tte">
    <w:name w:val="header"/>
    <w:basedOn w:val="Normal"/>
    <w:link w:val="En-tteCar"/>
    <w:uiPriority w:val="99"/>
    <w:unhideWhenUsed/>
    <w:rsid w:val="002E19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E198A"/>
    <w:rPr>
      <w:rFonts w:ascii="Times New Roman" w:hAnsi="Times New Roman" w:cs="Mangal"/>
      <w:szCs w:val="21"/>
    </w:rPr>
  </w:style>
  <w:style w:type="paragraph" w:styleId="Paragraphedeliste">
    <w:name w:val="List Paragraph"/>
    <w:basedOn w:val="Normal"/>
    <w:uiPriority w:val="34"/>
    <w:qFormat/>
    <w:rsid w:val="006447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paragraph" w:customStyle="1" w:styleId="Default">
    <w:name w:val="Default"/>
    <w:rsid w:val="00644740"/>
    <w:pPr>
      <w:suppressAutoHyphens w:val="0"/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lang w:eastAsia="en-US" w:bidi="ar-SA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64474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forem.be/recherche-offres/offre-detail/152488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0791-AAA6-408E-9776-F5AE86AE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tmpDZUEwT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tmpDZUEwT</dc:title>
  <dc:subject/>
  <dc:creator>Mireille Hannick</dc:creator>
  <dc:description/>
  <cp:lastModifiedBy>Mireille Hannick</cp:lastModifiedBy>
  <cp:revision>5</cp:revision>
  <cp:lastPrinted>2025-07-28T08:21:00Z</cp:lastPrinted>
  <dcterms:created xsi:type="dcterms:W3CDTF">2025-09-12T08:14:00Z</dcterms:created>
  <dcterms:modified xsi:type="dcterms:W3CDTF">2025-09-12T08:45:00Z</dcterms:modified>
  <dc:language>en-US</dc:language>
</cp:coreProperties>
</file>